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1C6816" w14:textId="77777777" w:rsidR="00203A47" w:rsidRPr="00395066" w:rsidRDefault="00203A47" w:rsidP="001358DF">
      <w:pPr>
        <w:jc w:val="right"/>
        <w:rPr>
          <w:bCs/>
          <w:sz w:val="24"/>
          <w:szCs w:val="24"/>
          <w:lang w:val="lt-LT"/>
        </w:rPr>
      </w:pPr>
      <w:r w:rsidRPr="00395066">
        <w:rPr>
          <w:bCs/>
          <w:sz w:val="24"/>
          <w:szCs w:val="24"/>
          <w:lang w:val="lt-LT"/>
        </w:rPr>
        <w:tab/>
      </w:r>
      <w:r w:rsidRPr="00395066">
        <w:rPr>
          <w:bCs/>
          <w:sz w:val="24"/>
          <w:szCs w:val="24"/>
          <w:lang w:val="lt-LT"/>
        </w:rPr>
        <w:tab/>
      </w:r>
      <w:r w:rsidRPr="00395066">
        <w:rPr>
          <w:bCs/>
          <w:sz w:val="24"/>
          <w:szCs w:val="24"/>
          <w:lang w:val="lt-LT"/>
        </w:rPr>
        <w:tab/>
      </w:r>
      <w:r w:rsidRPr="00395066">
        <w:rPr>
          <w:bCs/>
          <w:sz w:val="24"/>
          <w:szCs w:val="24"/>
          <w:lang w:val="lt-LT"/>
        </w:rPr>
        <w:tab/>
      </w:r>
      <w:r w:rsidRPr="00395066">
        <w:rPr>
          <w:bCs/>
          <w:sz w:val="24"/>
          <w:szCs w:val="24"/>
          <w:lang w:val="lt-LT"/>
        </w:rPr>
        <w:tab/>
      </w:r>
      <w:r w:rsidRPr="00395066">
        <w:rPr>
          <w:bCs/>
          <w:sz w:val="24"/>
          <w:szCs w:val="24"/>
          <w:lang w:val="lt-LT"/>
        </w:rPr>
        <w:tab/>
      </w:r>
      <w:r w:rsidRPr="00395066">
        <w:rPr>
          <w:bCs/>
          <w:sz w:val="24"/>
          <w:szCs w:val="24"/>
          <w:lang w:val="lt-LT"/>
        </w:rPr>
        <w:tab/>
      </w:r>
      <w:r w:rsidRPr="00395066">
        <w:rPr>
          <w:bCs/>
          <w:sz w:val="24"/>
          <w:szCs w:val="24"/>
          <w:lang w:val="lt-LT"/>
        </w:rPr>
        <w:tab/>
      </w:r>
      <w:r w:rsidR="001358DF" w:rsidRPr="00395066">
        <w:rPr>
          <w:bCs/>
          <w:sz w:val="24"/>
          <w:szCs w:val="24"/>
          <w:lang w:val="lt-LT"/>
        </w:rPr>
        <w:t>P</w:t>
      </w:r>
      <w:r w:rsidRPr="00395066">
        <w:rPr>
          <w:bCs/>
          <w:sz w:val="24"/>
          <w:szCs w:val="24"/>
          <w:lang w:val="lt-LT"/>
        </w:rPr>
        <w:t>rojektas</w:t>
      </w:r>
    </w:p>
    <w:p w14:paraId="381C6817" w14:textId="77777777" w:rsidR="001358DF" w:rsidRPr="00395066" w:rsidRDefault="001358DF" w:rsidP="001358DF">
      <w:pPr>
        <w:jc w:val="right"/>
        <w:rPr>
          <w:bCs/>
          <w:sz w:val="24"/>
          <w:szCs w:val="24"/>
          <w:lang w:val="lt-LT"/>
        </w:rPr>
      </w:pPr>
    </w:p>
    <w:p w14:paraId="381C6818" w14:textId="53FAB8D8" w:rsidR="00931341" w:rsidRPr="00395066" w:rsidRDefault="00931341" w:rsidP="00395066">
      <w:pPr>
        <w:jc w:val="center"/>
        <w:rPr>
          <w:b/>
          <w:sz w:val="24"/>
          <w:szCs w:val="24"/>
          <w:lang w:val="lt-LT"/>
        </w:rPr>
      </w:pPr>
      <w:r w:rsidRPr="00395066">
        <w:rPr>
          <w:b/>
          <w:sz w:val="24"/>
          <w:szCs w:val="24"/>
          <w:lang w:val="lt-LT"/>
        </w:rPr>
        <w:t>ROKIŠKIO RAJONO SAVIVALDYBĖS TARYBA</w:t>
      </w:r>
    </w:p>
    <w:p w14:paraId="68018BCB" w14:textId="77777777" w:rsidR="00D62E59" w:rsidRDefault="00D62E59" w:rsidP="00395066">
      <w:pPr>
        <w:jc w:val="center"/>
        <w:rPr>
          <w:b/>
          <w:sz w:val="24"/>
          <w:szCs w:val="24"/>
          <w:lang w:val="lt-LT"/>
        </w:rPr>
      </w:pPr>
    </w:p>
    <w:p w14:paraId="381C6819" w14:textId="54920930" w:rsidR="00931341" w:rsidRDefault="00931341" w:rsidP="00395066">
      <w:pPr>
        <w:jc w:val="center"/>
        <w:rPr>
          <w:b/>
          <w:sz w:val="24"/>
          <w:szCs w:val="24"/>
          <w:lang w:val="lt-LT"/>
        </w:rPr>
      </w:pPr>
      <w:r w:rsidRPr="00395066">
        <w:rPr>
          <w:b/>
          <w:sz w:val="24"/>
          <w:szCs w:val="24"/>
          <w:lang w:val="lt-LT"/>
        </w:rPr>
        <w:t>S P R E N D I M A S</w:t>
      </w:r>
    </w:p>
    <w:p w14:paraId="381C681A" w14:textId="25DB87DD" w:rsidR="00103B7A" w:rsidRPr="00395066" w:rsidRDefault="00103B7A" w:rsidP="00395066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395066">
        <w:rPr>
          <w:b/>
          <w:sz w:val="24"/>
          <w:szCs w:val="24"/>
          <w:lang w:val="lt-LT"/>
        </w:rPr>
        <w:t xml:space="preserve">DĖL </w:t>
      </w:r>
      <w:r w:rsidR="00EB337C" w:rsidRPr="00395066">
        <w:rPr>
          <w:b/>
          <w:sz w:val="24"/>
          <w:szCs w:val="24"/>
          <w:lang w:val="lt-LT"/>
        </w:rPr>
        <w:t xml:space="preserve">ROKIŠKIO RAJONO SAVIVALDYBĖS TARYBOS </w:t>
      </w:r>
      <w:r w:rsidR="00395066" w:rsidRPr="00395066">
        <w:rPr>
          <w:b/>
          <w:sz w:val="24"/>
          <w:szCs w:val="24"/>
          <w:lang w:val="lt-LT"/>
        </w:rPr>
        <w:t xml:space="preserve">2015 M. RUGPJŪČIO 28 D. </w:t>
      </w:r>
      <w:r w:rsidR="00EB337C" w:rsidRPr="00395066">
        <w:rPr>
          <w:b/>
          <w:sz w:val="24"/>
          <w:szCs w:val="24"/>
          <w:lang w:val="lt-LT"/>
        </w:rPr>
        <w:t xml:space="preserve">SPRENDIMO NR. TS-185 „DĖL </w:t>
      </w:r>
      <w:r w:rsidRPr="00395066">
        <w:rPr>
          <w:b/>
          <w:sz w:val="24"/>
          <w:szCs w:val="24"/>
          <w:lang w:val="lt-LT"/>
        </w:rPr>
        <w:t xml:space="preserve">ROKIŠKIO RAJONO VERSLO PLĖTROS KOMISIJOS </w:t>
      </w:r>
      <w:r w:rsidR="001A3A89" w:rsidRPr="00395066">
        <w:rPr>
          <w:b/>
          <w:sz w:val="24"/>
          <w:szCs w:val="24"/>
          <w:lang w:val="lt-LT"/>
        </w:rPr>
        <w:t>PATVIRTINIMO</w:t>
      </w:r>
      <w:r w:rsidR="00EB337C" w:rsidRPr="00395066">
        <w:rPr>
          <w:b/>
          <w:sz w:val="24"/>
          <w:szCs w:val="24"/>
          <w:lang w:val="lt-LT"/>
        </w:rPr>
        <w:t>“ DALINIO PAKEITIMO</w:t>
      </w:r>
    </w:p>
    <w:bookmarkEnd w:id="0"/>
    <w:p w14:paraId="381C681B" w14:textId="77777777" w:rsidR="00931341" w:rsidRPr="00395066" w:rsidRDefault="00931341" w:rsidP="00395066">
      <w:pPr>
        <w:jc w:val="center"/>
        <w:rPr>
          <w:b/>
          <w:sz w:val="24"/>
          <w:szCs w:val="24"/>
          <w:lang w:val="lt-LT"/>
        </w:rPr>
      </w:pPr>
    </w:p>
    <w:p w14:paraId="381C681C" w14:textId="170B6AA4" w:rsidR="00931341" w:rsidRPr="00395066" w:rsidRDefault="001A3A89" w:rsidP="00395066">
      <w:pPr>
        <w:jc w:val="center"/>
        <w:rPr>
          <w:sz w:val="24"/>
          <w:szCs w:val="24"/>
          <w:lang w:val="lt-LT"/>
        </w:rPr>
      </w:pPr>
      <w:r w:rsidRPr="00395066">
        <w:rPr>
          <w:sz w:val="24"/>
          <w:szCs w:val="24"/>
          <w:lang w:val="lt-LT"/>
        </w:rPr>
        <w:t>201</w:t>
      </w:r>
      <w:r w:rsidR="005A2550" w:rsidRPr="00395066">
        <w:rPr>
          <w:sz w:val="24"/>
          <w:szCs w:val="24"/>
          <w:lang w:val="lt-LT"/>
        </w:rPr>
        <w:t>7</w:t>
      </w:r>
      <w:r w:rsidR="00931341" w:rsidRPr="00395066">
        <w:rPr>
          <w:sz w:val="24"/>
          <w:szCs w:val="24"/>
          <w:lang w:val="lt-LT"/>
        </w:rPr>
        <w:t xml:space="preserve"> m</w:t>
      </w:r>
      <w:r w:rsidR="005A2550" w:rsidRPr="00395066">
        <w:rPr>
          <w:sz w:val="24"/>
          <w:szCs w:val="24"/>
          <w:lang w:val="lt-LT"/>
        </w:rPr>
        <w:t>. kovo</w:t>
      </w:r>
      <w:r w:rsidR="007B2989" w:rsidRPr="00395066">
        <w:rPr>
          <w:sz w:val="24"/>
          <w:szCs w:val="24"/>
          <w:lang w:val="lt-LT"/>
        </w:rPr>
        <w:t xml:space="preserve"> </w:t>
      </w:r>
      <w:r w:rsidR="007F5E80">
        <w:rPr>
          <w:sz w:val="24"/>
          <w:szCs w:val="24"/>
          <w:lang w:val="lt-LT"/>
        </w:rPr>
        <w:t>31</w:t>
      </w:r>
      <w:r w:rsidRPr="00395066">
        <w:rPr>
          <w:sz w:val="24"/>
          <w:szCs w:val="24"/>
          <w:lang w:val="lt-LT"/>
        </w:rPr>
        <w:t xml:space="preserve"> </w:t>
      </w:r>
      <w:r w:rsidR="00931341" w:rsidRPr="00395066">
        <w:rPr>
          <w:sz w:val="24"/>
          <w:szCs w:val="24"/>
          <w:lang w:val="lt-LT"/>
        </w:rPr>
        <w:t>d. Nr.</w:t>
      </w:r>
      <w:r w:rsidR="00395066">
        <w:rPr>
          <w:sz w:val="24"/>
          <w:szCs w:val="24"/>
          <w:lang w:val="lt-LT"/>
        </w:rPr>
        <w:t xml:space="preserve"> </w:t>
      </w:r>
      <w:r w:rsidR="00931341" w:rsidRPr="00395066">
        <w:rPr>
          <w:sz w:val="24"/>
          <w:szCs w:val="24"/>
          <w:lang w:val="lt-LT"/>
        </w:rPr>
        <w:t>TS-</w:t>
      </w:r>
    </w:p>
    <w:p w14:paraId="381C681D" w14:textId="77777777" w:rsidR="00931341" w:rsidRPr="00395066" w:rsidRDefault="00931341" w:rsidP="00395066">
      <w:pPr>
        <w:jc w:val="center"/>
        <w:rPr>
          <w:sz w:val="24"/>
          <w:szCs w:val="24"/>
          <w:lang w:val="lt-LT"/>
        </w:rPr>
      </w:pPr>
      <w:r w:rsidRPr="00395066">
        <w:rPr>
          <w:sz w:val="24"/>
          <w:szCs w:val="24"/>
          <w:lang w:val="lt-LT"/>
        </w:rPr>
        <w:t>Rokiškis</w:t>
      </w:r>
    </w:p>
    <w:p w14:paraId="381C681E" w14:textId="77777777" w:rsidR="00931341" w:rsidRDefault="00931341" w:rsidP="00931341">
      <w:pPr>
        <w:jc w:val="both"/>
        <w:rPr>
          <w:sz w:val="24"/>
          <w:szCs w:val="24"/>
          <w:lang w:val="lt-LT"/>
        </w:rPr>
      </w:pPr>
    </w:p>
    <w:p w14:paraId="1950AC4A" w14:textId="77777777" w:rsidR="0026711E" w:rsidRPr="00395066" w:rsidRDefault="0026711E" w:rsidP="00931341">
      <w:pPr>
        <w:jc w:val="both"/>
        <w:rPr>
          <w:sz w:val="24"/>
          <w:szCs w:val="24"/>
          <w:lang w:val="lt-LT"/>
        </w:rPr>
      </w:pPr>
    </w:p>
    <w:p w14:paraId="381C681F" w14:textId="2C06D57E" w:rsidR="00EB337C" w:rsidRPr="00395066" w:rsidRDefault="00EB337C" w:rsidP="007F5E80">
      <w:pPr>
        <w:ind w:firstLine="720"/>
        <w:jc w:val="both"/>
        <w:rPr>
          <w:sz w:val="24"/>
          <w:szCs w:val="24"/>
          <w:lang w:val="lt-LT"/>
        </w:rPr>
      </w:pPr>
      <w:r w:rsidRPr="00395066">
        <w:rPr>
          <w:sz w:val="24"/>
          <w:szCs w:val="24"/>
          <w:lang w:val="lt-LT"/>
        </w:rPr>
        <w:t xml:space="preserve">Vadovaudamasi Lietuvos Respublikos vietos savivaldos </w:t>
      </w:r>
      <w:r w:rsidR="00395066">
        <w:rPr>
          <w:sz w:val="24"/>
          <w:szCs w:val="24"/>
          <w:lang w:val="lt-LT"/>
        </w:rPr>
        <w:t>įstatymo 1</w:t>
      </w:r>
      <w:r w:rsidR="008603C5">
        <w:rPr>
          <w:sz w:val="24"/>
          <w:szCs w:val="24"/>
          <w:lang w:val="lt-LT"/>
        </w:rPr>
        <w:t>8</w:t>
      </w:r>
      <w:r w:rsidR="00395066">
        <w:rPr>
          <w:sz w:val="24"/>
          <w:szCs w:val="24"/>
          <w:lang w:val="lt-LT"/>
        </w:rPr>
        <w:t xml:space="preserve"> straipsnio 1 dalimi</w:t>
      </w:r>
      <w:r w:rsidRPr="00395066">
        <w:rPr>
          <w:sz w:val="24"/>
          <w:szCs w:val="24"/>
          <w:lang w:val="lt-LT"/>
        </w:rPr>
        <w:t xml:space="preserve"> </w:t>
      </w:r>
      <w:r w:rsidR="005A2550" w:rsidRPr="00395066">
        <w:rPr>
          <w:sz w:val="24"/>
          <w:szCs w:val="24"/>
          <w:lang w:val="lt-LT"/>
        </w:rPr>
        <w:t xml:space="preserve">bei 2017 m. vasario 13 d. asociacijos „Rokiškio verslo klubas“ raštu, </w:t>
      </w:r>
      <w:r w:rsidRPr="00395066">
        <w:rPr>
          <w:sz w:val="24"/>
          <w:szCs w:val="24"/>
          <w:lang w:val="lt-LT"/>
        </w:rPr>
        <w:t>Rokiškio rajono savivaldybės taryba n u s p r e n d ž i a:</w:t>
      </w:r>
    </w:p>
    <w:p w14:paraId="381C6820" w14:textId="3F7838CD" w:rsidR="00EB337C" w:rsidRPr="00395066" w:rsidRDefault="0026711E" w:rsidP="007F5E8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Iš dalies </w:t>
      </w:r>
      <w:r w:rsidR="00EB337C" w:rsidRPr="00395066">
        <w:rPr>
          <w:sz w:val="24"/>
          <w:szCs w:val="24"/>
          <w:lang w:val="lt-LT"/>
        </w:rPr>
        <w:t xml:space="preserve">p a k e i s t i Rokiškio rajono savivaldybės tarybos 2015 m. rugpjūčio 28 d. sprendimo Nr. TS-185 </w:t>
      </w:r>
      <w:r w:rsidR="00395066">
        <w:rPr>
          <w:sz w:val="24"/>
          <w:szCs w:val="24"/>
          <w:lang w:val="lt-LT"/>
        </w:rPr>
        <w:t>,,</w:t>
      </w:r>
      <w:r w:rsidR="00EB337C" w:rsidRPr="00395066">
        <w:rPr>
          <w:sz w:val="24"/>
          <w:szCs w:val="24"/>
          <w:lang w:val="lt-LT"/>
        </w:rPr>
        <w:t>Dėl Rokiškio rajono verslo plėtros komisijos patvirtinimo</w:t>
      </w:r>
      <w:r w:rsidR="00395066">
        <w:rPr>
          <w:sz w:val="24"/>
          <w:szCs w:val="24"/>
          <w:lang w:val="lt-LT"/>
        </w:rPr>
        <w:t>“</w:t>
      </w:r>
      <w:r w:rsidR="00EB337C" w:rsidRPr="00395066">
        <w:rPr>
          <w:sz w:val="24"/>
          <w:szCs w:val="24"/>
          <w:lang w:val="lt-LT"/>
        </w:rPr>
        <w:t xml:space="preserve"> 1 punktą: vietoje žodžių „</w:t>
      </w:r>
      <w:r w:rsidR="005A2550" w:rsidRPr="00395066">
        <w:rPr>
          <w:sz w:val="24"/>
          <w:szCs w:val="24"/>
          <w:lang w:val="lt-LT"/>
        </w:rPr>
        <w:t>Simonas Tuska</w:t>
      </w:r>
      <w:r w:rsidR="00EB337C" w:rsidRPr="00395066">
        <w:rPr>
          <w:sz w:val="24"/>
          <w:szCs w:val="24"/>
          <w:lang w:val="lt-LT"/>
        </w:rPr>
        <w:t xml:space="preserve"> – </w:t>
      </w:r>
      <w:r w:rsidR="005A2550" w:rsidRPr="00395066">
        <w:rPr>
          <w:sz w:val="24"/>
          <w:szCs w:val="24"/>
          <w:lang w:val="lt-LT"/>
        </w:rPr>
        <w:t>asociacijos „Rokiškio verslo klubas“</w:t>
      </w:r>
      <w:r w:rsidR="00EB337C" w:rsidRPr="00395066">
        <w:rPr>
          <w:sz w:val="24"/>
          <w:szCs w:val="24"/>
          <w:lang w:val="lt-LT"/>
        </w:rPr>
        <w:t xml:space="preserve"> tarybos narys“ įrašyti žodžius „</w:t>
      </w:r>
      <w:r w:rsidR="005A2550" w:rsidRPr="00395066">
        <w:rPr>
          <w:sz w:val="24"/>
          <w:szCs w:val="24"/>
          <w:lang w:val="lt-LT"/>
        </w:rPr>
        <w:t xml:space="preserve">Raimondas </w:t>
      </w:r>
      <w:proofErr w:type="spellStart"/>
      <w:r w:rsidR="005A2550" w:rsidRPr="00395066">
        <w:rPr>
          <w:sz w:val="24"/>
          <w:szCs w:val="24"/>
          <w:lang w:val="lt-LT"/>
        </w:rPr>
        <w:t>Tarvydis</w:t>
      </w:r>
      <w:proofErr w:type="spellEnd"/>
      <w:r w:rsidR="005A2550" w:rsidRPr="00395066">
        <w:rPr>
          <w:sz w:val="24"/>
          <w:szCs w:val="24"/>
          <w:lang w:val="lt-LT"/>
        </w:rPr>
        <w:t xml:space="preserve"> </w:t>
      </w:r>
      <w:r w:rsidR="00EB337C" w:rsidRPr="00395066">
        <w:rPr>
          <w:sz w:val="24"/>
          <w:szCs w:val="24"/>
          <w:lang w:val="lt-LT"/>
        </w:rPr>
        <w:t xml:space="preserve">– </w:t>
      </w:r>
      <w:r w:rsidR="005A2550" w:rsidRPr="00395066">
        <w:rPr>
          <w:sz w:val="24"/>
          <w:szCs w:val="24"/>
          <w:lang w:val="lt-LT"/>
        </w:rPr>
        <w:t xml:space="preserve">asociacijos </w:t>
      </w:r>
      <w:r w:rsidR="007757B1" w:rsidRPr="00395066">
        <w:rPr>
          <w:sz w:val="24"/>
          <w:szCs w:val="24"/>
          <w:lang w:val="lt-LT"/>
        </w:rPr>
        <w:t>„Rokiškio verslo klubas“</w:t>
      </w:r>
      <w:r w:rsidR="005A2550" w:rsidRPr="00395066">
        <w:rPr>
          <w:sz w:val="24"/>
          <w:szCs w:val="24"/>
          <w:lang w:val="lt-LT"/>
        </w:rPr>
        <w:t xml:space="preserve"> narys“.</w:t>
      </w:r>
    </w:p>
    <w:p w14:paraId="381C6821" w14:textId="32B268B8" w:rsidR="00D356C2" w:rsidRPr="00395066" w:rsidRDefault="00D356C2" w:rsidP="007F5E80">
      <w:pPr>
        <w:ind w:firstLine="720"/>
        <w:jc w:val="both"/>
        <w:rPr>
          <w:sz w:val="24"/>
          <w:szCs w:val="24"/>
          <w:lang w:val="lt-LT"/>
        </w:rPr>
      </w:pPr>
      <w:r w:rsidRPr="00395066">
        <w:rPr>
          <w:rStyle w:val="Emfaz"/>
          <w:b w:val="0"/>
          <w:color w:val="000000" w:themeColor="text1"/>
          <w:sz w:val="24"/>
          <w:szCs w:val="24"/>
          <w:lang w:val="lt-LT"/>
        </w:rPr>
        <w:t>Šis sprendimas gali būti skundžiamas</w:t>
      </w:r>
      <w:r w:rsidRPr="00395066">
        <w:rPr>
          <w:rStyle w:val="st1"/>
          <w:color w:val="000000" w:themeColor="text1"/>
          <w:sz w:val="24"/>
          <w:szCs w:val="24"/>
          <w:lang w:val="lt-LT"/>
        </w:rPr>
        <w:t xml:space="preserve"> </w:t>
      </w:r>
      <w:r w:rsidRPr="00395066">
        <w:rPr>
          <w:rStyle w:val="st1"/>
          <w:bCs/>
          <w:color w:val="000000" w:themeColor="text1"/>
          <w:sz w:val="24"/>
          <w:szCs w:val="24"/>
          <w:lang w:val="lt-LT"/>
        </w:rPr>
        <w:t>Lietuvos Respublikos</w:t>
      </w:r>
      <w:r w:rsidRPr="00395066">
        <w:rPr>
          <w:rStyle w:val="st1"/>
          <w:bCs/>
          <w:color w:val="000000"/>
          <w:sz w:val="24"/>
          <w:szCs w:val="24"/>
          <w:lang w:val="lt-LT"/>
        </w:rPr>
        <w:t xml:space="preserve"> administracinių bylų teisenos įstatymo) nustatyta tvarka.</w:t>
      </w:r>
    </w:p>
    <w:p w14:paraId="381C6822" w14:textId="77777777" w:rsidR="001C10B1" w:rsidRDefault="001C10B1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14:paraId="01681A89" w14:textId="77777777" w:rsidR="007F5E80" w:rsidRDefault="007F5E80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14:paraId="11CEBC62" w14:textId="77777777" w:rsidR="007F5E80" w:rsidRDefault="007F5E80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14:paraId="431DC170" w14:textId="77777777" w:rsidR="007F5E80" w:rsidRPr="00395066" w:rsidRDefault="007F5E80" w:rsidP="001C10B1">
      <w:pPr>
        <w:suppressAutoHyphens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</w:p>
    <w:p w14:paraId="381C6823" w14:textId="71A0D6A3" w:rsidR="00A81570" w:rsidRPr="00395066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395066">
        <w:rPr>
          <w:sz w:val="24"/>
          <w:szCs w:val="24"/>
          <w:lang w:val="lt-LT"/>
        </w:rPr>
        <w:t>Savivaldybės meras</w:t>
      </w:r>
      <w:r w:rsidRPr="00395066">
        <w:rPr>
          <w:sz w:val="24"/>
          <w:szCs w:val="24"/>
          <w:lang w:val="lt-LT"/>
        </w:rPr>
        <w:tab/>
      </w:r>
      <w:r w:rsidRPr="00395066">
        <w:rPr>
          <w:sz w:val="24"/>
          <w:szCs w:val="24"/>
          <w:lang w:val="lt-LT"/>
        </w:rPr>
        <w:tab/>
      </w:r>
      <w:r w:rsidRPr="00395066">
        <w:rPr>
          <w:sz w:val="24"/>
          <w:szCs w:val="24"/>
          <w:lang w:val="lt-LT"/>
        </w:rPr>
        <w:tab/>
      </w:r>
      <w:r w:rsidRPr="00395066">
        <w:rPr>
          <w:sz w:val="24"/>
          <w:szCs w:val="24"/>
          <w:lang w:val="lt-LT"/>
        </w:rPr>
        <w:tab/>
      </w:r>
      <w:r w:rsidRPr="00395066">
        <w:rPr>
          <w:sz w:val="24"/>
          <w:szCs w:val="24"/>
          <w:lang w:val="lt-LT"/>
        </w:rPr>
        <w:tab/>
      </w:r>
      <w:r w:rsidR="007E4951" w:rsidRPr="00395066">
        <w:rPr>
          <w:sz w:val="24"/>
          <w:szCs w:val="24"/>
          <w:lang w:val="lt-LT"/>
        </w:rPr>
        <w:tab/>
      </w:r>
      <w:r w:rsidR="007E4951" w:rsidRPr="00395066">
        <w:rPr>
          <w:sz w:val="24"/>
          <w:szCs w:val="24"/>
          <w:lang w:val="lt-LT"/>
        </w:rPr>
        <w:tab/>
      </w:r>
      <w:r w:rsidR="007B2989" w:rsidRPr="00395066">
        <w:rPr>
          <w:sz w:val="24"/>
          <w:szCs w:val="24"/>
          <w:lang w:val="lt-LT"/>
        </w:rPr>
        <w:t>Antanas Vagonis</w:t>
      </w:r>
    </w:p>
    <w:p w14:paraId="381C6831" w14:textId="77777777" w:rsidR="005A2550" w:rsidRPr="00395066" w:rsidRDefault="005A2550" w:rsidP="00931341">
      <w:pPr>
        <w:jc w:val="both"/>
        <w:rPr>
          <w:sz w:val="24"/>
          <w:szCs w:val="24"/>
          <w:lang w:val="lt-LT"/>
        </w:rPr>
      </w:pPr>
    </w:p>
    <w:p w14:paraId="381C6832" w14:textId="77777777" w:rsidR="005A2550" w:rsidRPr="00395066" w:rsidRDefault="005A2550" w:rsidP="00931341">
      <w:pPr>
        <w:jc w:val="both"/>
        <w:rPr>
          <w:sz w:val="24"/>
          <w:szCs w:val="24"/>
          <w:lang w:val="lt-LT"/>
        </w:rPr>
      </w:pPr>
    </w:p>
    <w:p w14:paraId="381C6833" w14:textId="77777777" w:rsidR="005A2550" w:rsidRPr="00395066" w:rsidRDefault="005A2550" w:rsidP="00931341">
      <w:pPr>
        <w:jc w:val="both"/>
        <w:rPr>
          <w:sz w:val="24"/>
          <w:szCs w:val="24"/>
          <w:lang w:val="lt-LT"/>
        </w:rPr>
      </w:pPr>
    </w:p>
    <w:p w14:paraId="381C6834" w14:textId="77777777" w:rsidR="005A2550" w:rsidRPr="00395066" w:rsidRDefault="005A2550" w:rsidP="00931341">
      <w:pPr>
        <w:jc w:val="both"/>
        <w:rPr>
          <w:sz w:val="24"/>
          <w:szCs w:val="24"/>
          <w:lang w:val="lt-LT"/>
        </w:rPr>
      </w:pPr>
    </w:p>
    <w:p w14:paraId="381C6835" w14:textId="77777777" w:rsidR="005A2550" w:rsidRPr="00395066" w:rsidRDefault="005A2550" w:rsidP="00931341">
      <w:pPr>
        <w:jc w:val="both"/>
        <w:rPr>
          <w:sz w:val="24"/>
          <w:szCs w:val="24"/>
          <w:lang w:val="lt-LT"/>
        </w:rPr>
      </w:pPr>
    </w:p>
    <w:p w14:paraId="381C6836" w14:textId="77777777" w:rsidR="005A2550" w:rsidRPr="00395066" w:rsidRDefault="005A2550" w:rsidP="00931341">
      <w:pPr>
        <w:jc w:val="both"/>
        <w:rPr>
          <w:sz w:val="24"/>
          <w:szCs w:val="24"/>
          <w:lang w:val="lt-LT"/>
        </w:rPr>
      </w:pPr>
    </w:p>
    <w:p w14:paraId="381C6837" w14:textId="77777777" w:rsidR="005A2550" w:rsidRPr="00395066" w:rsidRDefault="005A2550" w:rsidP="00931341">
      <w:pPr>
        <w:jc w:val="both"/>
        <w:rPr>
          <w:sz w:val="24"/>
          <w:szCs w:val="24"/>
          <w:lang w:val="lt-LT"/>
        </w:rPr>
      </w:pPr>
    </w:p>
    <w:p w14:paraId="381C6838" w14:textId="77777777" w:rsidR="005A2550" w:rsidRDefault="005A2550" w:rsidP="00931341">
      <w:pPr>
        <w:jc w:val="both"/>
        <w:rPr>
          <w:sz w:val="24"/>
          <w:szCs w:val="24"/>
          <w:lang w:val="lt-LT"/>
        </w:rPr>
      </w:pPr>
    </w:p>
    <w:p w14:paraId="1DB58B3E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58AB96D9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49C6EE0E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6FA76626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0406C28F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12629A14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6BBDB898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685F9C6C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3700C928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3431C8EA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60231F10" w14:textId="77777777" w:rsidR="008603C5" w:rsidRDefault="008603C5" w:rsidP="00931341">
      <w:pPr>
        <w:jc w:val="both"/>
        <w:rPr>
          <w:sz w:val="24"/>
          <w:szCs w:val="24"/>
          <w:lang w:val="lt-LT"/>
        </w:rPr>
      </w:pPr>
    </w:p>
    <w:p w14:paraId="7D1E1F03" w14:textId="77777777" w:rsidR="007F5E80" w:rsidRDefault="007F5E80" w:rsidP="00931341">
      <w:pPr>
        <w:jc w:val="both"/>
        <w:rPr>
          <w:sz w:val="24"/>
          <w:szCs w:val="24"/>
          <w:lang w:val="lt-LT"/>
        </w:rPr>
      </w:pPr>
    </w:p>
    <w:p w14:paraId="0798A01E" w14:textId="77777777" w:rsidR="007F5E80" w:rsidRDefault="007F5E80" w:rsidP="00931341">
      <w:pPr>
        <w:jc w:val="both"/>
        <w:rPr>
          <w:sz w:val="24"/>
          <w:szCs w:val="24"/>
          <w:lang w:val="lt-LT"/>
        </w:rPr>
      </w:pPr>
    </w:p>
    <w:p w14:paraId="05435347" w14:textId="77777777" w:rsidR="007F5E80" w:rsidRPr="00395066" w:rsidRDefault="007F5E80" w:rsidP="00931341">
      <w:pPr>
        <w:jc w:val="both"/>
        <w:rPr>
          <w:sz w:val="24"/>
          <w:szCs w:val="24"/>
          <w:lang w:val="lt-LT"/>
        </w:rPr>
      </w:pPr>
    </w:p>
    <w:p w14:paraId="381C6839" w14:textId="77777777" w:rsidR="005A2550" w:rsidRPr="00395066" w:rsidRDefault="005A2550" w:rsidP="00931341">
      <w:pPr>
        <w:jc w:val="both"/>
        <w:rPr>
          <w:sz w:val="24"/>
          <w:szCs w:val="24"/>
          <w:lang w:val="lt-LT"/>
        </w:rPr>
      </w:pPr>
    </w:p>
    <w:p w14:paraId="381C6844" w14:textId="0227D556" w:rsidR="004F4346" w:rsidRPr="0026711E" w:rsidRDefault="007F5E80" w:rsidP="0026711E">
      <w:pPr>
        <w:spacing w:line="360" w:lineRule="auto"/>
        <w:jc w:val="both"/>
        <w:rPr>
          <w:rFonts w:cs="Tahoma"/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Vilma </w:t>
      </w:r>
      <w:proofErr w:type="spellStart"/>
      <w:r>
        <w:rPr>
          <w:sz w:val="24"/>
          <w:szCs w:val="24"/>
          <w:lang w:val="lt-LT"/>
        </w:rPr>
        <w:t>Mečiukonienė</w:t>
      </w:r>
      <w:proofErr w:type="spellEnd"/>
    </w:p>
    <w:p w14:paraId="381C6845" w14:textId="77777777" w:rsidR="004F4346" w:rsidRPr="00395066" w:rsidRDefault="004F4346" w:rsidP="004F4346">
      <w:pPr>
        <w:rPr>
          <w:sz w:val="24"/>
          <w:szCs w:val="24"/>
          <w:lang w:val="lt-LT"/>
        </w:rPr>
      </w:pPr>
      <w:r w:rsidRPr="00395066">
        <w:rPr>
          <w:sz w:val="24"/>
          <w:szCs w:val="24"/>
          <w:lang w:val="lt-LT"/>
        </w:rPr>
        <w:lastRenderedPageBreak/>
        <w:t>Rokiškio rajono savivaldybės tarybai</w:t>
      </w:r>
    </w:p>
    <w:p w14:paraId="381C6846" w14:textId="77777777" w:rsidR="004F4346" w:rsidRPr="00395066" w:rsidRDefault="004F4346" w:rsidP="004F4346">
      <w:pPr>
        <w:jc w:val="both"/>
        <w:rPr>
          <w:sz w:val="24"/>
          <w:szCs w:val="24"/>
          <w:lang w:val="lt-LT"/>
        </w:rPr>
      </w:pPr>
    </w:p>
    <w:p w14:paraId="6E359F20" w14:textId="77777777" w:rsidR="00BE77F8" w:rsidRDefault="004F4346" w:rsidP="00BE77F8">
      <w:pPr>
        <w:suppressAutoHyphens w:val="0"/>
        <w:jc w:val="center"/>
        <w:rPr>
          <w:b/>
          <w:bCs/>
          <w:sz w:val="24"/>
          <w:szCs w:val="24"/>
          <w:lang w:val="lt-LT" w:eastAsia="lt-LT"/>
        </w:rPr>
      </w:pPr>
      <w:r w:rsidRPr="00395066">
        <w:rPr>
          <w:b/>
          <w:sz w:val="24"/>
          <w:szCs w:val="24"/>
          <w:lang w:val="lt-LT"/>
        </w:rPr>
        <w:t>SPRENDIMO PROJEKTO „</w:t>
      </w:r>
      <w:r w:rsidR="005A2550" w:rsidRPr="00395066">
        <w:rPr>
          <w:b/>
          <w:bCs/>
          <w:sz w:val="24"/>
          <w:szCs w:val="24"/>
          <w:lang w:val="lt-LT" w:eastAsia="lt-LT"/>
        </w:rPr>
        <w:t xml:space="preserve">DĖL ROKIŠKIO RAJONO SAVIVALDYBĖS TARYBOS </w:t>
      </w:r>
      <w:r w:rsidR="00155CEB" w:rsidRPr="00395066">
        <w:rPr>
          <w:b/>
          <w:bCs/>
          <w:sz w:val="24"/>
          <w:szCs w:val="24"/>
          <w:lang w:val="lt-LT" w:eastAsia="lt-LT"/>
        </w:rPr>
        <w:t xml:space="preserve">2015 M. RUGPJŪČIO 28 D. </w:t>
      </w:r>
      <w:r w:rsidR="005A2550" w:rsidRPr="00395066">
        <w:rPr>
          <w:b/>
          <w:bCs/>
          <w:sz w:val="24"/>
          <w:szCs w:val="24"/>
          <w:lang w:val="lt-LT" w:eastAsia="lt-LT"/>
        </w:rPr>
        <w:t>SPRENDIMO NR. TS-185 „DĖL ROKIŠKIO RAJONO VERSLO PLĖTROS KOMISIJOS PATVIRTINIMO“ DALINIO PAKEITIMO“</w:t>
      </w:r>
    </w:p>
    <w:p w14:paraId="381C684A" w14:textId="1A269041" w:rsidR="004F4346" w:rsidRPr="00395066" w:rsidRDefault="004F4346" w:rsidP="00BE77F8">
      <w:pPr>
        <w:suppressAutoHyphens w:val="0"/>
        <w:jc w:val="center"/>
        <w:rPr>
          <w:sz w:val="24"/>
          <w:szCs w:val="24"/>
          <w:lang w:val="lt-LT"/>
        </w:rPr>
      </w:pPr>
      <w:r w:rsidRPr="00395066">
        <w:rPr>
          <w:b/>
          <w:sz w:val="24"/>
          <w:szCs w:val="24"/>
          <w:lang w:val="lt-LT"/>
        </w:rPr>
        <w:t>AIŠKINAMASIS RAŠTAS</w:t>
      </w:r>
    </w:p>
    <w:p w14:paraId="381C684B" w14:textId="77777777" w:rsidR="004F4346" w:rsidRPr="00395066" w:rsidRDefault="004F4346" w:rsidP="004F4346">
      <w:pPr>
        <w:ind w:right="197"/>
        <w:jc w:val="center"/>
        <w:rPr>
          <w:b/>
          <w:sz w:val="24"/>
          <w:szCs w:val="24"/>
          <w:lang w:val="lt-LT"/>
        </w:rPr>
      </w:pPr>
    </w:p>
    <w:p w14:paraId="0B70DAEE" w14:textId="77777777" w:rsidR="00155CEB" w:rsidRDefault="004F4346" w:rsidP="00155CEB">
      <w:pPr>
        <w:ind w:firstLine="851"/>
        <w:jc w:val="both"/>
        <w:rPr>
          <w:b/>
          <w:sz w:val="24"/>
          <w:szCs w:val="24"/>
          <w:lang w:val="lt-LT"/>
        </w:rPr>
      </w:pPr>
      <w:r w:rsidRPr="00395066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81C684D" w14:textId="038B9A35" w:rsidR="005A2550" w:rsidRPr="00155CEB" w:rsidRDefault="005A2550" w:rsidP="00155CEB">
      <w:pPr>
        <w:ind w:firstLine="851"/>
        <w:jc w:val="both"/>
        <w:rPr>
          <w:b/>
          <w:sz w:val="24"/>
          <w:szCs w:val="24"/>
          <w:lang w:val="lt-LT"/>
        </w:rPr>
      </w:pPr>
      <w:r w:rsidRPr="00395066">
        <w:rPr>
          <w:rFonts w:ascii="TimesNewRomanPSMT" w:hAnsi="TimesNewRomanPSMT" w:cs="TimesNewRomanPSMT"/>
          <w:sz w:val="24"/>
          <w:szCs w:val="24"/>
          <w:lang w:val="lt-LT"/>
        </w:rPr>
        <w:t xml:space="preserve">Šio sprendimo projekto tikslas – pakeisti Rokiškio rajono verslo plėtros komisijos narį, nes asociacijos „Rokiškio verslo klubas“ narys, atstovavęs Rokiškio rajono verslo plėtros komisiją, </w:t>
      </w:r>
      <w:r w:rsidR="007757B1" w:rsidRPr="00395066">
        <w:rPr>
          <w:rFonts w:ascii="TimesNewRomanPSMT" w:hAnsi="TimesNewRomanPSMT" w:cs="TimesNewRomanPSMT"/>
          <w:sz w:val="24"/>
          <w:szCs w:val="24"/>
          <w:lang w:val="lt-LT"/>
        </w:rPr>
        <w:t xml:space="preserve">pasitraukė iš asociacijos „Rokiškio verslo klubas“ narių sąrašo. </w:t>
      </w:r>
    </w:p>
    <w:p w14:paraId="17017712" w14:textId="77777777" w:rsidR="00155CEB" w:rsidRDefault="004F4346" w:rsidP="00155CEB">
      <w:pPr>
        <w:ind w:firstLine="851"/>
        <w:jc w:val="both"/>
        <w:rPr>
          <w:sz w:val="24"/>
          <w:szCs w:val="24"/>
          <w:lang w:val="lt-LT"/>
        </w:rPr>
      </w:pPr>
      <w:r w:rsidRPr="00395066">
        <w:rPr>
          <w:b/>
          <w:bCs/>
          <w:sz w:val="24"/>
          <w:szCs w:val="24"/>
          <w:lang w:val="lt-LT"/>
        </w:rPr>
        <w:t>Šiuo metu esantis teisinis reglamentavimas.</w:t>
      </w:r>
      <w:r w:rsidRPr="00395066">
        <w:rPr>
          <w:sz w:val="24"/>
          <w:szCs w:val="24"/>
          <w:lang w:val="lt-LT"/>
        </w:rPr>
        <w:t xml:space="preserve"> </w:t>
      </w:r>
    </w:p>
    <w:p w14:paraId="1821D89C" w14:textId="77777777" w:rsidR="007F5E80" w:rsidRDefault="005A2550" w:rsidP="007F5E80">
      <w:pPr>
        <w:ind w:firstLine="851"/>
        <w:jc w:val="both"/>
        <w:rPr>
          <w:sz w:val="24"/>
          <w:szCs w:val="24"/>
          <w:lang w:val="lt-LT"/>
        </w:rPr>
      </w:pPr>
      <w:r w:rsidRPr="00395066">
        <w:rPr>
          <w:rFonts w:ascii="TimesNewRomanPSMT" w:hAnsi="TimesNewRomanPSMT" w:cs="TimesNewRomanPSMT"/>
          <w:sz w:val="24"/>
          <w:szCs w:val="24"/>
          <w:lang w:val="lt-LT"/>
        </w:rPr>
        <w:t xml:space="preserve">Lietuvos Respublikos </w:t>
      </w:r>
      <w:r w:rsidR="00155CEB"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Pr="00395066">
        <w:rPr>
          <w:rFonts w:ascii="TimesNewRomanPSMT" w:hAnsi="TimesNewRomanPSMT" w:cs="TimesNewRomanPSMT"/>
          <w:sz w:val="24"/>
          <w:szCs w:val="24"/>
          <w:lang w:val="lt-LT"/>
        </w:rPr>
        <w:t>mulkiojo ir vid</w:t>
      </w:r>
      <w:r w:rsidR="008603C5">
        <w:rPr>
          <w:rFonts w:ascii="TimesNewRomanPSMT" w:hAnsi="TimesNewRomanPSMT" w:cs="TimesNewRomanPSMT"/>
          <w:sz w:val="24"/>
          <w:szCs w:val="24"/>
          <w:lang w:val="lt-LT"/>
        </w:rPr>
        <w:t>utinio verslo plėtros įstatymas</w:t>
      </w:r>
      <w:r w:rsidRPr="00395066">
        <w:rPr>
          <w:rFonts w:ascii="TimesNewRomanPSMT" w:hAnsi="TimesNewRomanPSMT" w:cs="TimesNewRomanPSMT"/>
          <w:sz w:val="24"/>
          <w:szCs w:val="24"/>
          <w:lang w:val="lt-LT"/>
        </w:rPr>
        <w:t xml:space="preserve">, </w:t>
      </w:r>
      <w:r w:rsidRPr="00395066">
        <w:rPr>
          <w:sz w:val="24"/>
          <w:szCs w:val="24"/>
          <w:lang w:val="lt-LT"/>
        </w:rPr>
        <w:t xml:space="preserve">Rokiškio rajono savivaldybės tarybos 2015 m. rugpjūčio 28 d. sprendimas Nr. TS-186 </w:t>
      </w:r>
      <w:r w:rsidR="00155CEB">
        <w:rPr>
          <w:sz w:val="24"/>
          <w:szCs w:val="24"/>
          <w:lang w:val="lt-LT"/>
        </w:rPr>
        <w:t>,,</w:t>
      </w:r>
      <w:r w:rsidRPr="00395066">
        <w:rPr>
          <w:sz w:val="24"/>
          <w:szCs w:val="24"/>
          <w:lang w:val="lt-LT"/>
        </w:rPr>
        <w:t>Dėl Rokiškio rajono verslo plėtros komisijos nuostatų patvirtinimo“ bei Rokiškio rajono savivaldybės tarybos 2015 m. rugpjūčio 28 d. sprendimas Nr. TS-185 „Dėl Rokiškio rajono verslo plėtros komisijos patvirtinimo“.</w:t>
      </w:r>
    </w:p>
    <w:p w14:paraId="7F091DF9" w14:textId="77777777" w:rsidR="007F5E80" w:rsidRDefault="004F4346" w:rsidP="007F5E80">
      <w:pPr>
        <w:ind w:firstLine="851"/>
        <w:jc w:val="both"/>
        <w:rPr>
          <w:sz w:val="24"/>
          <w:szCs w:val="24"/>
          <w:lang w:val="lt-LT"/>
        </w:rPr>
      </w:pPr>
      <w:r w:rsidRPr="00395066">
        <w:rPr>
          <w:b/>
          <w:bCs/>
          <w:sz w:val="24"/>
          <w:szCs w:val="24"/>
          <w:lang w:val="lt-LT"/>
        </w:rPr>
        <w:t>Sprendimo projekto esmė.</w:t>
      </w:r>
      <w:r w:rsidRPr="00395066">
        <w:rPr>
          <w:sz w:val="24"/>
          <w:szCs w:val="24"/>
          <w:lang w:val="lt-LT"/>
        </w:rPr>
        <w:t xml:space="preserve"> </w:t>
      </w:r>
      <w:r w:rsidR="005A2550" w:rsidRPr="00395066">
        <w:rPr>
          <w:sz w:val="24"/>
          <w:szCs w:val="24"/>
          <w:lang w:val="lt-LT"/>
        </w:rPr>
        <w:t xml:space="preserve">Asociacijos „Rokiškio verslo klubas“ tarybos nariui, kuris buvo Rokiškio rajono verslo plėtros komisijos narys, </w:t>
      </w:r>
      <w:r w:rsidR="007757B1" w:rsidRPr="00395066">
        <w:rPr>
          <w:sz w:val="24"/>
          <w:szCs w:val="24"/>
          <w:lang w:val="lt-LT"/>
        </w:rPr>
        <w:t>pasitraukus iš asociacijos narių sąrašo</w:t>
      </w:r>
      <w:r w:rsidR="005A2550" w:rsidRPr="00395066">
        <w:rPr>
          <w:sz w:val="24"/>
          <w:szCs w:val="24"/>
          <w:lang w:val="lt-LT"/>
        </w:rPr>
        <w:t>, būtina pakeisti jį kitu asociacijos „Rokiškio verslo klubas“ nariu. Iš dalies pakeitus Rokiškio rajono verslo plėtros komisijos narius, pagal Rokiškio rajono verslo plėtros komisijos nuostatų 2 punkte numatytą struktūrą ir valdymą, bus užtikrintas Rokiškio rajono verslo plėtros komisijos darbas.</w:t>
      </w:r>
    </w:p>
    <w:p w14:paraId="381C6852" w14:textId="1BCFCD99" w:rsidR="004F4346" w:rsidRPr="007F5E80" w:rsidRDefault="004F4346" w:rsidP="007F5E80">
      <w:pPr>
        <w:ind w:firstLine="851"/>
        <w:jc w:val="both"/>
        <w:rPr>
          <w:sz w:val="24"/>
          <w:szCs w:val="24"/>
          <w:lang w:val="lt-LT"/>
        </w:rPr>
      </w:pPr>
      <w:r w:rsidRPr="00395066">
        <w:rPr>
          <w:b/>
          <w:sz w:val="24"/>
          <w:szCs w:val="24"/>
          <w:lang w:val="lt-LT"/>
        </w:rPr>
        <w:t>Galimos pasekmės, priėmus siūlomą tarybos sprendimo projektą:</w:t>
      </w:r>
    </w:p>
    <w:p w14:paraId="0D6C59E3" w14:textId="77777777" w:rsidR="007F5E80" w:rsidRDefault="004F4346" w:rsidP="007F5E8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395066">
        <w:rPr>
          <w:b/>
          <w:sz w:val="24"/>
          <w:szCs w:val="24"/>
          <w:lang w:val="lt-LT"/>
        </w:rPr>
        <w:t>teigiamos</w:t>
      </w:r>
      <w:r w:rsidRPr="00395066">
        <w:rPr>
          <w:sz w:val="24"/>
          <w:szCs w:val="24"/>
          <w:lang w:val="lt-LT"/>
        </w:rPr>
        <w:t xml:space="preserve"> – </w:t>
      </w:r>
      <w:r w:rsidR="005A2550" w:rsidRPr="00395066">
        <w:rPr>
          <w:sz w:val="24"/>
          <w:szCs w:val="24"/>
          <w:lang w:val="lt-LT"/>
        </w:rPr>
        <w:t>kompetentingi Rokiškio rajono verslo plėtros komisijos tinkamai vykdys Komisijos nuostatuose numatytas vykdyti funkcijas.</w:t>
      </w:r>
    </w:p>
    <w:p w14:paraId="0EF4EDA8" w14:textId="77777777" w:rsidR="007F5E80" w:rsidRDefault="004F4346" w:rsidP="007F5E8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395066">
        <w:rPr>
          <w:b/>
          <w:sz w:val="24"/>
          <w:szCs w:val="24"/>
          <w:lang w:val="lt-LT"/>
        </w:rPr>
        <w:t>neigiamos</w:t>
      </w:r>
      <w:r w:rsidRPr="00395066">
        <w:rPr>
          <w:sz w:val="24"/>
          <w:szCs w:val="24"/>
          <w:lang w:val="lt-LT"/>
        </w:rPr>
        <w:t xml:space="preserve"> – </w:t>
      </w:r>
      <w:r w:rsidR="005A2550" w:rsidRPr="00395066">
        <w:rPr>
          <w:sz w:val="24"/>
          <w:szCs w:val="24"/>
          <w:lang w:val="lt-LT"/>
        </w:rPr>
        <w:t>nėra.</w:t>
      </w:r>
    </w:p>
    <w:p w14:paraId="0787EF17" w14:textId="77777777" w:rsidR="007F5E80" w:rsidRDefault="004F4346" w:rsidP="007F5E80">
      <w:pPr>
        <w:ind w:firstLine="851"/>
        <w:jc w:val="both"/>
        <w:outlineLvl w:val="0"/>
        <w:rPr>
          <w:b/>
          <w:sz w:val="24"/>
          <w:szCs w:val="24"/>
          <w:lang w:val="lt-LT"/>
        </w:rPr>
      </w:pPr>
      <w:r w:rsidRPr="00395066">
        <w:rPr>
          <w:b/>
          <w:sz w:val="24"/>
          <w:szCs w:val="24"/>
          <w:lang w:val="lt-LT"/>
        </w:rPr>
        <w:t>Kokia sprendimo nauda Rokiškio rajono gyventojams.</w:t>
      </w:r>
    </w:p>
    <w:p w14:paraId="381C6856" w14:textId="04EC0BB8" w:rsidR="004F4346" w:rsidRPr="00395066" w:rsidRDefault="005A2550" w:rsidP="007F5E8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395066">
        <w:rPr>
          <w:sz w:val="24"/>
          <w:szCs w:val="24"/>
          <w:lang w:val="lt-LT"/>
        </w:rPr>
        <w:t xml:space="preserve">Kompetentinga Rokiškio rajono verslo plėtros komisija įgyvendins veiksmus, kurie </w:t>
      </w:r>
      <w:r w:rsidR="00641F37" w:rsidRPr="00395066">
        <w:rPr>
          <w:sz w:val="24"/>
          <w:szCs w:val="24"/>
          <w:lang w:val="lt-LT"/>
        </w:rPr>
        <w:t>gerina rajono verslo plėtrą. Tinkamai priimti sprendimai turės teigiamą naudą rajono gyventojams.</w:t>
      </w:r>
    </w:p>
    <w:p w14:paraId="381C6857" w14:textId="77777777" w:rsidR="004F4346" w:rsidRPr="00395066" w:rsidRDefault="004F4346" w:rsidP="004F4346">
      <w:pPr>
        <w:ind w:firstLine="851"/>
        <w:jc w:val="both"/>
        <w:rPr>
          <w:sz w:val="24"/>
          <w:szCs w:val="24"/>
          <w:lang w:val="lt-LT"/>
        </w:rPr>
      </w:pPr>
      <w:r w:rsidRPr="00395066">
        <w:rPr>
          <w:b/>
          <w:bCs/>
          <w:sz w:val="24"/>
          <w:szCs w:val="24"/>
          <w:lang w:val="lt-LT"/>
        </w:rPr>
        <w:t>Finansavimo šaltiniai ir lėšų poreikis</w:t>
      </w:r>
      <w:r w:rsidRPr="00395066">
        <w:rPr>
          <w:sz w:val="24"/>
          <w:szCs w:val="24"/>
          <w:lang w:val="lt-LT"/>
        </w:rPr>
        <w:t>.</w:t>
      </w:r>
    </w:p>
    <w:p w14:paraId="381C6858" w14:textId="77777777" w:rsidR="004F4346" w:rsidRPr="00395066" w:rsidRDefault="005A2550" w:rsidP="005A2550">
      <w:pPr>
        <w:jc w:val="both"/>
        <w:rPr>
          <w:b/>
          <w:bCs/>
          <w:color w:val="000000"/>
          <w:sz w:val="24"/>
          <w:szCs w:val="24"/>
          <w:lang w:val="lt-LT"/>
        </w:rPr>
      </w:pPr>
      <w:r w:rsidRPr="00395066">
        <w:rPr>
          <w:rFonts w:ascii="TimesNewRomanPSMT" w:hAnsi="TimesNewRomanPSMT" w:cs="TimesNewRomanPSMT"/>
          <w:sz w:val="24"/>
          <w:szCs w:val="24"/>
          <w:lang w:val="lt-LT"/>
        </w:rPr>
        <w:t>Sprendimo įgyvendinimui lėšos nereikalingos.</w:t>
      </w:r>
    </w:p>
    <w:p w14:paraId="381C6859" w14:textId="77777777" w:rsidR="004F4346" w:rsidRPr="00395066" w:rsidRDefault="004F4346" w:rsidP="004F4346">
      <w:pPr>
        <w:ind w:firstLine="851"/>
        <w:jc w:val="both"/>
        <w:rPr>
          <w:sz w:val="24"/>
          <w:szCs w:val="24"/>
          <w:lang w:val="lt-LT"/>
        </w:rPr>
      </w:pPr>
      <w:r w:rsidRPr="00395066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81C685A" w14:textId="77777777" w:rsidR="005A2550" w:rsidRPr="00395066" w:rsidRDefault="005A2550" w:rsidP="005A2550">
      <w:pPr>
        <w:jc w:val="both"/>
        <w:rPr>
          <w:color w:val="000000" w:themeColor="text1"/>
          <w:sz w:val="24"/>
          <w:szCs w:val="24"/>
          <w:lang w:val="lt-LT"/>
        </w:rPr>
      </w:pPr>
      <w:r w:rsidRPr="00395066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381C685B" w14:textId="77777777" w:rsidR="004F4346" w:rsidRPr="00395066" w:rsidRDefault="004F4346" w:rsidP="004F4346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395066">
        <w:rPr>
          <w:b/>
          <w:sz w:val="24"/>
          <w:szCs w:val="24"/>
          <w:lang w:val="lt-LT"/>
        </w:rPr>
        <w:t>Antikorupcinis vertinimas</w:t>
      </w:r>
      <w:r w:rsidRPr="00395066">
        <w:rPr>
          <w:sz w:val="24"/>
          <w:szCs w:val="24"/>
          <w:lang w:val="lt-LT"/>
        </w:rPr>
        <w:t>.</w:t>
      </w:r>
    </w:p>
    <w:p w14:paraId="381C685C" w14:textId="77777777" w:rsidR="004F4346" w:rsidRPr="00395066" w:rsidRDefault="004F4346" w:rsidP="007F5E80">
      <w:pPr>
        <w:jc w:val="both"/>
        <w:rPr>
          <w:color w:val="000000"/>
          <w:sz w:val="24"/>
          <w:szCs w:val="24"/>
          <w:lang w:val="lt-LT"/>
        </w:rPr>
      </w:pPr>
    </w:p>
    <w:p w14:paraId="381C685D" w14:textId="77777777" w:rsidR="004F4346" w:rsidRPr="00395066" w:rsidRDefault="004F4346" w:rsidP="007F5E80">
      <w:pPr>
        <w:jc w:val="both"/>
        <w:rPr>
          <w:color w:val="000000"/>
          <w:sz w:val="24"/>
          <w:szCs w:val="24"/>
          <w:lang w:val="lt-LT"/>
        </w:rPr>
      </w:pPr>
    </w:p>
    <w:p w14:paraId="381C685E" w14:textId="77777777" w:rsidR="004F4346" w:rsidRDefault="004F4346" w:rsidP="007F5E80">
      <w:pPr>
        <w:jc w:val="both"/>
        <w:rPr>
          <w:sz w:val="24"/>
          <w:szCs w:val="24"/>
          <w:lang w:val="lt-LT"/>
        </w:rPr>
      </w:pPr>
    </w:p>
    <w:p w14:paraId="6E8A3475" w14:textId="77777777" w:rsidR="007F5E80" w:rsidRPr="00395066" w:rsidRDefault="007F5E80" w:rsidP="007F5E80">
      <w:pPr>
        <w:jc w:val="both"/>
        <w:rPr>
          <w:sz w:val="24"/>
          <w:szCs w:val="24"/>
          <w:lang w:val="lt-LT"/>
        </w:rPr>
      </w:pPr>
    </w:p>
    <w:p w14:paraId="381C685F" w14:textId="1F440483" w:rsidR="00E257B0" w:rsidRPr="00395066" w:rsidRDefault="00641F37" w:rsidP="007F5E80">
      <w:pPr>
        <w:rPr>
          <w:rFonts w:cs="Tahoma"/>
          <w:b/>
          <w:bCs/>
          <w:sz w:val="24"/>
          <w:szCs w:val="24"/>
          <w:lang w:val="lt-LT"/>
        </w:rPr>
      </w:pPr>
      <w:r w:rsidRPr="00395066">
        <w:rPr>
          <w:sz w:val="24"/>
          <w:szCs w:val="24"/>
          <w:lang w:val="lt-LT"/>
        </w:rPr>
        <w:t>Strateginio planavimo ir investicijų skyriaus vyr. specialistė</w:t>
      </w:r>
      <w:r w:rsidR="007F5E80">
        <w:rPr>
          <w:sz w:val="24"/>
          <w:szCs w:val="24"/>
          <w:lang w:val="lt-LT"/>
        </w:rPr>
        <w:tab/>
      </w:r>
      <w:r w:rsidR="007F5E80">
        <w:rPr>
          <w:sz w:val="24"/>
          <w:szCs w:val="24"/>
          <w:lang w:val="lt-LT"/>
        </w:rPr>
        <w:tab/>
      </w:r>
      <w:r w:rsidR="007F5E80">
        <w:rPr>
          <w:sz w:val="24"/>
          <w:szCs w:val="24"/>
          <w:lang w:val="lt-LT"/>
        </w:rPr>
        <w:tab/>
      </w:r>
      <w:r w:rsidRPr="00395066">
        <w:rPr>
          <w:sz w:val="24"/>
          <w:szCs w:val="24"/>
          <w:lang w:val="lt-LT"/>
        </w:rPr>
        <w:t xml:space="preserve">Vilma </w:t>
      </w:r>
      <w:proofErr w:type="spellStart"/>
      <w:r w:rsidRPr="00395066">
        <w:rPr>
          <w:sz w:val="24"/>
          <w:szCs w:val="24"/>
          <w:lang w:val="lt-LT"/>
        </w:rPr>
        <w:t>Mečiukonienė</w:t>
      </w:r>
      <w:proofErr w:type="spellEnd"/>
    </w:p>
    <w:sectPr w:rsidR="00E257B0" w:rsidRPr="00395066" w:rsidSect="0026711E">
      <w:footnotePr>
        <w:pos w:val="beneathText"/>
      </w:footnotePr>
      <w:pgSz w:w="11905" w:h="16837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C6868" w14:textId="77777777" w:rsidR="00857DE9" w:rsidRDefault="00857DE9">
      <w:r>
        <w:separator/>
      </w:r>
    </w:p>
  </w:endnote>
  <w:endnote w:type="continuationSeparator" w:id="0">
    <w:p w14:paraId="381C6869" w14:textId="77777777" w:rsidR="00857DE9" w:rsidRDefault="0085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6866" w14:textId="77777777" w:rsidR="00857DE9" w:rsidRDefault="00857DE9">
      <w:r>
        <w:separator/>
      </w:r>
    </w:p>
  </w:footnote>
  <w:footnote w:type="continuationSeparator" w:id="0">
    <w:p w14:paraId="381C6867" w14:textId="77777777" w:rsidR="00857DE9" w:rsidRDefault="0085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7154B"/>
    <w:rsid w:val="000A4A1E"/>
    <w:rsid w:val="00103B7A"/>
    <w:rsid w:val="0012262C"/>
    <w:rsid w:val="001358DF"/>
    <w:rsid w:val="00155CEB"/>
    <w:rsid w:val="001952DB"/>
    <w:rsid w:val="001A11B3"/>
    <w:rsid w:val="001A3A89"/>
    <w:rsid w:val="001A3BD4"/>
    <w:rsid w:val="001C10B1"/>
    <w:rsid w:val="001F329B"/>
    <w:rsid w:val="00203A47"/>
    <w:rsid w:val="002107AC"/>
    <w:rsid w:val="0026711E"/>
    <w:rsid w:val="002772AF"/>
    <w:rsid w:val="00287314"/>
    <w:rsid w:val="00367D68"/>
    <w:rsid w:val="0038019B"/>
    <w:rsid w:val="00395066"/>
    <w:rsid w:val="00415BFC"/>
    <w:rsid w:val="00421EA6"/>
    <w:rsid w:val="004406FB"/>
    <w:rsid w:val="004418CD"/>
    <w:rsid w:val="004A3EC8"/>
    <w:rsid w:val="004B33AE"/>
    <w:rsid w:val="004B4F54"/>
    <w:rsid w:val="004F4346"/>
    <w:rsid w:val="00542838"/>
    <w:rsid w:val="005820B2"/>
    <w:rsid w:val="005A2550"/>
    <w:rsid w:val="005A75B5"/>
    <w:rsid w:val="005B4604"/>
    <w:rsid w:val="005E072F"/>
    <w:rsid w:val="005F7977"/>
    <w:rsid w:val="00641F37"/>
    <w:rsid w:val="0065190E"/>
    <w:rsid w:val="00672E0D"/>
    <w:rsid w:val="00687ACB"/>
    <w:rsid w:val="00694D8D"/>
    <w:rsid w:val="006A4995"/>
    <w:rsid w:val="006C5F81"/>
    <w:rsid w:val="006C7588"/>
    <w:rsid w:val="006F4699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5E80"/>
    <w:rsid w:val="007F74F3"/>
    <w:rsid w:val="00807184"/>
    <w:rsid w:val="008464B8"/>
    <w:rsid w:val="00857DE9"/>
    <w:rsid w:val="008603C5"/>
    <w:rsid w:val="00863440"/>
    <w:rsid w:val="008A414F"/>
    <w:rsid w:val="008A503D"/>
    <w:rsid w:val="008B3268"/>
    <w:rsid w:val="008B4BD2"/>
    <w:rsid w:val="009047BF"/>
    <w:rsid w:val="009142D9"/>
    <w:rsid w:val="0091767D"/>
    <w:rsid w:val="00931341"/>
    <w:rsid w:val="00956A83"/>
    <w:rsid w:val="009A2662"/>
    <w:rsid w:val="009A329A"/>
    <w:rsid w:val="009E4649"/>
    <w:rsid w:val="00A04546"/>
    <w:rsid w:val="00A142D3"/>
    <w:rsid w:val="00A16757"/>
    <w:rsid w:val="00A21620"/>
    <w:rsid w:val="00A220B2"/>
    <w:rsid w:val="00A4780D"/>
    <w:rsid w:val="00A81570"/>
    <w:rsid w:val="00A842A4"/>
    <w:rsid w:val="00AC4D44"/>
    <w:rsid w:val="00B04DB1"/>
    <w:rsid w:val="00B130A3"/>
    <w:rsid w:val="00B2111B"/>
    <w:rsid w:val="00B2427F"/>
    <w:rsid w:val="00B342C1"/>
    <w:rsid w:val="00B76F06"/>
    <w:rsid w:val="00B85660"/>
    <w:rsid w:val="00BA02FB"/>
    <w:rsid w:val="00BA1955"/>
    <w:rsid w:val="00BC518E"/>
    <w:rsid w:val="00BE77F8"/>
    <w:rsid w:val="00C028F6"/>
    <w:rsid w:val="00C03B30"/>
    <w:rsid w:val="00C51EF3"/>
    <w:rsid w:val="00CC6E20"/>
    <w:rsid w:val="00CD63BF"/>
    <w:rsid w:val="00D33374"/>
    <w:rsid w:val="00D356C2"/>
    <w:rsid w:val="00D53ECB"/>
    <w:rsid w:val="00D62E59"/>
    <w:rsid w:val="00D75849"/>
    <w:rsid w:val="00D94BB5"/>
    <w:rsid w:val="00DB3FBF"/>
    <w:rsid w:val="00DE132C"/>
    <w:rsid w:val="00DF38D4"/>
    <w:rsid w:val="00DF746A"/>
    <w:rsid w:val="00E0107B"/>
    <w:rsid w:val="00E1273E"/>
    <w:rsid w:val="00E25323"/>
    <w:rsid w:val="00E257B0"/>
    <w:rsid w:val="00E47EF1"/>
    <w:rsid w:val="00E5151A"/>
    <w:rsid w:val="00E90710"/>
    <w:rsid w:val="00EB337C"/>
    <w:rsid w:val="00EC4A17"/>
    <w:rsid w:val="00ED5F5A"/>
    <w:rsid w:val="00F050F8"/>
    <w:rsid w:val="00F22BFC"/>
    <w:rsid w:val="00F8753E"/>
    <w:rsid w:val="00F95936"/>
    <w:rsid w:val="00FD3074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1C6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FBA2-0090-476D-93BD-34B73144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Jurgita Jurkonyte</cp:lastModifiedBy>
  <cp:revision>2</cp:revision>
  <cp:lastPrinted>2010-11-11T07:49:00Z</cp:lastPrinted>
  <dcterms:created xsi:type="dcterms:W3CDTF">2017-03-21T09:39:00Z</dcterms:created>
  <dcterms:modified xsi:type="dcterms:W3CDTF">2017-03-21T09:39:00Z</dcterms:modified>
</cp:coreProperties>
</file>